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250" w:rsidRPr="004836BC" w:rsidRDefault="007924CE" w:rsidP="007924CE">
      <w:pPr>
        <w:tabs>
          <w:tab w:val="left" w:pos="3060"/>
        </w:tabs>
        <w:spacing w:after="0" w:line="240" w:lineRule="auto"/>
        <w:jc w:val="right"/>
        <w:outlineLvl w:val="0"/>
        <w:rPr>
          <w:rFonts w:ascii="Cambria" w:hAnsi="Cambria"/>
          <w:b/>
          <w:i/>
          <w:sz w:val="24"/>
          <w:szCs w:val="20"/>
          <w:lang w:eastAsia="el-GR"/>
        </w:rPr>
      </w:pPr>
      <w:r w:rsidRPr="00B1256D">
        <w:rPr>
          <w:rFonts w:ascii="Cambria" w:hAnsi="Cambria"/>
          <w:b/>
          <w:i/>
          <w:sz w:val="24"/>
          <w:szCs w:val="20"/>
          <w:lang w:eastAsia="el-GR"/>
        </w:rPr>
        <w:t xml:space="preserve">Έκδοση </w:t>
      </w:r>
      <w:r w:rsidR="00141381" w:rsidRPr="004836BC">
        <w:rPr>
          <w:rFonts w:ascii="Cambria" w:hAnsi="Cambria"/>
          <w:b/>
          <w:i/>
          <w:sz w:val="24"/>
          <w:szCs w:val="20"/>
          <w:lang w:eastAsia="el-GR"/>
        </w:rPr>
        <w:t>2022-02-07</w:t>
      </w:r>
    </w:p>
    <w:p w:rsidR="008C6250" w:rsidRPr="00454439" w:rsidRDefault="008C6250" w:rsidP="007924CE">
      <w:pPr>
        <w:spacing w:after="0" w:line="240" w:lineRule="auto"/>
        <w:ind w:left="5760"/>
        <w:jc w:val="right"/>
        <w:rPr>
          <w:rFonts w:ascii="Cambria" w:hAnsi="Cambria"/>
          <w:lang w:eastAsia="el-GR"/>
        </w:rPr>
      </w:pPr>
      <w:r w:rsidRPr="00454439">
        <w:rPr>
          <w:rFonts w:ascii="Cambria" w:hAnsi="Cambria"/>
          <w:lang w:eastAsia="el-GR"/>
        </w:rPr>
        <w:t> </w:t>
      </w:r>
    </w:p>
    <w:p w:rsidR="008C6250" w:rsidRPr="00D63F4F" w:rsidRDefault="008C6250" w:rsidP="001B4F54">
      <w:pPr>
        <w:spacing w:after="0" w:line="360" w:lineRule="auto"/>
        <w:jc w:val="center"/>
        <w:rPr>
          <w:rFonts w:ascii="Cambria" w:hAnsi="Cambria"/>
          <w:b/>
          <w:caps/>
          <w:sz w:val="24"/>
          <w:szCs w:val="24"/>
          <w:lang w:eastAsia="el-GR"/>
        </w:rPr>
      </w:pPr>
      <w:r w:rsidRPr="00454439">
        <w:rPr>
          <w:rFonts w:ascii="Cambria" w:hAnsi="Cambria"/>
          <w:b/>
          <w:sz w:val="24"/>
          <w:szCs w:val="24"/>
          <w:lang w:eastAsia="el-GR"/>
        </w:rPr>
        <w:t>ΑΝΑΘΕΩΡΗΣΗ 1</w:t>
      </w:r>
      <w:r w:rsidRPr="00454439">
        <w:rPr>
          <w:rFonts w:ascii="Cambria" w:hAnsi="Cambria"/>
          <w:b/>
          <w:sz w:val="24"/>
          <w:szCs w:val="24"/>
          <w:vertAlign w:val="superscript"/>
          <w:lang w:eastAsia="el-GR"/>
        </w:rPr>
        <w:t>ης</w:t>
      </w:r>
      <w:r w:rsidRPr="00454439">
        <w:rPr>
          <w:rFonts w:ascii="Cambria" w:hAnsi="Cambria"/>
          <w:b/>
          <w:sz w:val="24"/>
          <w:szCs w:val="24"/>
          <w:lang w:eastAsia="el-GR"/>
        </w:rPr>
        <w:t xml:space="preserve"> ΈΚΔΟΣΗΣ </w:t>
      </w:r>
      <w:r w:rsidR="00EA6423">
        <w:rPr>
          <w:rFonts w:ascii="Cambria" w:hAnsi="Cambria"/>
          <w:b/>
          <w:sz w:val="24"/>
          <w:szCs w:val="24"/>
          <w:lang w:eastAsia="el-GR"/>
        </w:rPr>
        <w:t>314</w:t>
      </w:r>
      <w:r w:rsidR="00A83341" w:rsidRPr="00292D38">
        <w:rPr>
          <w:rFonts w:ascii="Cambria" w:hAnsi="Cambria"/>
          <w:b/>
          <w:sz w:val="24"/>
          <w:szCs w:val="24"/>
          <w:lang w:eastAsia="el-GR"/>
        </w:rPr>
        <w:t xml:space="preserve"> </w:t>
      </w:r>
      <w:r w:rsidRPr="00454439">
        <w:rPr>
          <w:rFonts w:ascii="Cambria" w:hAnsi="Cambria"/>
          <w:b/>
          <w:sz w:val="24"/>
          <w:szCs w:val="24"/>
          <w:lang w:eastAsia="el-GR"/>
        </w:rPr>
        <w:t>ΕΤΕΠ</w:t>
      </w:r>
      <w:r w:rsidRPr="00454439">
        <w:rPr>
          <w:rFonts w:ascii="Cambria" w:hAnsi="Cambria"/>
          <w:b/>
          <w:sz w:val="24"/>
          <w:szCs w:val="24"/>
          <w:lang w:eastAsia="el-GR"/>
        </w:rPr>
        <w:br/>
      </w:r>
      <w:r w:rsidRPr="00454439">
        <w:rPr>
          <w:rFonts w:ascii="Cambria" w:hAnsi="Cambria"/>
          <w:b/>
          <w:caps/>
          <w:sz w:val="24"/>
          <w:szCs w:val="24"/>
          <w:lang w:eastAsia="el-GR"/>
        </w:rPr>
        <w:t>Σχέδια Εθνικών Τεχνικών Προδιαγραφών σε δημόσια κρίση</w:t>
      </w:r>
      <w:r w:rsidR="00EA6423">
        <w:rPr>
          <w:rFonts w:ascii="Cambria" w:hAnsi="Cambria"/>
          <w:b/>
          <w:caps/>
          <w:sz w:val="24"/>
          <w:szCs w:val="24"/>
          <w:lang w:eastAsia="el-GR"/>
        </w:rPr>
        <w:br/>
        <w:t xml:space="preserve">ΦΑΣΗ </w:t>
      </w:r>
      <w:r w:rsidR="00141381">
        <w:rPr>
          <w:rFonts w:ascii="Cambria" w:hAnsi="Cambria"/>
          <w:b/>
          <w:caps/>
          <w:sz w:val="24"/>
          <w:szCs w:val="24"/>
          <w:lang w:eastAsia="el-GR"/>
        </w:rPr>
        <w:t>Γ</w:t>
      </w:r>
    </w:p>
    <w:p w:rsidR="007924CE" w:rsidRPr="00454439" w:rsidRDefault="008C6250" w:rsidP="000E1B4C">
      <w:pPr>
        <w:spacing w:before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 xml:space="preserve">Ο Ελληνικός Οργανισμός Τυποποίησης ΕΣΥΠ/ΕΛΟΤ </w:t>
      </w:r>
      <w:r w:rsidR="007924CE" w:rsidRPr="00454439">
        <w:rPr>
          <w:rFonts w:ascii="Cambria" w:hAnsi="Cambria"/>
          <w:sz w:val="24"/>
          <w:szCs w:val="24"/>
        </w:rPr>
        <w:t>υποβάλλει</w:t>
      </w:r>
      <w:r w:rsidRPr="00454439">
        <w:rPr>
          <w:rFonts w:ascii="Cambria" w:hAnsi="Cambria"/>
          <w:sz w:val="24"/>
          <w:szCs w:val="24"/>
        </w:rPr>
        <w:t xml:space="preserve"> σε δημόσια κρίση </w:t>
      </w:r>
      <w:r w:rsidR="007924CE" w:rsidRPr="00454439">
        <w:rPr>
          <w:rFonts w:ascii="Cambria" w:hAnsi="Cambria"/>
          <w:sz w:val="24"/>
          <w:szCs w:val="24"/>
        </w:rPr>
        <w:t>τα</w:t>
      </w:r>
      <w:r w:rsidRPr="00454439">
        <w:rPr>
          <w:rFonts w:ascii="Cambria" w:hAnsi="Cambria"/>
          <w:sz w:val="24"/>
          <w:szCs w:val="24"/>
        </w:rPr>
        <w:t xml:space="preserve"> </w:t>
      </w:r>
      <w:r w:rsidR="007924CE" w:rsidRPr="00454439">
        <w:rPr>
          <w:rFonts w:ascii="Cambria" w:hAnsi="Cambria"/>
          <w:sz w:val="24"/>
          <w:szCs w:val="24"/>
        </w:rPr>
        <w:t>σχέδια</w:t>
      </w:r>
      <w:r w:rsidRPr="00454439">
        <w:rPr>
          <w:rFonts w:ascii="Cambria" w:hAnsi="Cambria"/>
          <w:sz w:val="24"/>
          <w:szCs w:val="24"/>
        </w:rPr>
        <w:t xml:space="preserve"> των Ελληνικών Τεχνικών Προδιαγραφών - ΕΤΕΠ που παρατίθενται στον ακόλουθο πίνακα.</w:t>
      </w:r>
      <w:r w:rsidR="007924CE" w:rsidRPr="00454439">
        <w:rPr>
          <w:rFonts w:ascii="Cambria" w:hAnsi="Cambria"/>
          <w:sz w:val="24"/>
          <w:szCs w:val="24"/>
        </w:rPr>
        <w:t xml:space="preserve"> </w:t>
      </w:r>
      <w:r w:rsidR="007924CE" w:rsidRPr="009715E5">
        <w:rPr>
          <w:rFonts w:ascii="Cambria" w:hAnsi="Cambria"/>
          <w:sz w:val="24"/>
          <w:szCs w:val="24"/>
          <w:u w:val="single"/>
        </w:rPr>
        <w:t xml:space="preserve">Ο πίνακας θα </w:t>
      </w:r>
      <w:proofErr w:type="spellStart"/>
      <w:r w:rsidR="007924CE" w:rsidRPr="009715E5">
        <w:rPr>
          <w:rFonts w:ascii="Cambria" w:hAnsi="Cambria"/>
          <w:sz w:val="24"/>
          <w:szCs w:val="24"/>
          <w:u w:val="single"/>
        </w:rPr>
        <w:t>επικαιροποιείται</w:t>
      </w:r>
      <w:proofErr w:type="spellEnd"/>
      <w:r w:rsidR="007924CE" w:rsidRPr="009715E5">
        <w:rPr>
          <w:rFonts w:ascii="Cambria" w:hAnsi="Cambria"/>
          <w:sz w:val="24"/>
          <w:szCs w:val="24"/>
          <w:u w:val="single"/>
        </w:rPr>
        <w:t xml:space="preserve"> με νέα σχέδια ΕΤΕΠ για Δημόσια Κρίση σε τακτά χρονικά διαστήματα.</w:t>
      </w:r>
    </w:p>
    <w:p w:rsidR="008C6250" w:rsidRPr="00454439" w:rsidRDefault="007924CE" w:rsidP="000E1B4C">
      <w:pPr>
        <w:spacing w:after="360"/>
        <w:jc w:val="both"/>
        <w:rPr>
          <w:rFonts w:ascii="Cambria" w:hAnsi="Cambria"/>
          <w:sz w:val="24"/>
          <w:szCs w:val="24"/>
        </w:rPr>
      </w:pPr>
      <w:r w:rsidRPr="00454439">
        <w:rPr>
          <w:rFonts w:ascii="Cambria" w:hAnsi="Cambria"/>
          <w:sz w:val="24"/>
          <w:szCs w:val="24"/>
        </w:rPr>
        <w:t>Για να δείτε το κείμενο των προτύπων, ακολουθήστε τους συνδέσμους στη στήλη «Τίτλος»</w:t>
      </w:r>
    </w:p>
    <w:tbl>
      <w:tblPr>
        <w:tblW w:w="9648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5241"/>
        <w:gridCol w:w="1278"/>
        <w:gridCol w:w="1281"/>
      </w:tblGrid>
      <w:tr w:rsidR="008C6250" w:rsidRPr="00454439" w:rsidTr="001F28CC">
        <w:trPr>
          <w:tblHeader/>
        </w:trPr>
        <w:tc>
          <w:tcPr>
            <w:tcW w:w="1848" w:type="dxa"/>
            <w:vAlign w:val="center"/>
          </w:tcPr>
          <w:p w:rsidR="008C6250" w:rsidRPr="00C53DB8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  <w:lang w:val="en-US"/>
              </w:rPr>
            </w:pPr>
            <w:r w:rsidRPr="00454439">
              <w:rPr>
                <w:rFonts w:ascii="Cambria" w:hAnsi="Cambria"/>
                <w:b/>
                <w:szCs w:val="24"/>
              </w:rPr>
              <w:t>Κωδικός ΕΤΕΠ</w:t>
            </w:r>
            <w:r w:rsidR="00C53DB8">
              <w:rPr>
                <w:rFonts w:ascii="Cambria" w:hAnsi="Cambria"/>
                <w:b/>
                <w:szCs w:val="24"/>
              </w:rPr>
              <w:br/>
            </w:r>
            <w:r w:rsidR="00C53DB8" w:rsidRPr="00C53DB8">
              <w:rPr>
                <w:rFonts w:ascii="Cambria" w:hAnsi="Cambria"/>
                <w:szCs w:val="24"/>
                <w:lang w:val="en-US"/>
              </w:rPr>
              <w:t>(</w:t>
            </w:r>
            <w:r w:rsidR="00C53DB8" w:rsidRPr="00C53DB8">
              <w:t>ΕΛΟΤ ΤΠ 1501-</w:t>
            </w:r>
            <w:r w:rsidR="00C53DB8" w:rsidRPr="00C53DB8">
              <w:rPr>
                <w:lang w:val="en-US"/>
              </w:rPr>
              <w:t>)</w:t>
            </w:r>
          </w:p>
        </w:tc>
        <w:tc>
          <w:tcPr>
            <w:tcW w:w="5241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Τίτλος</w:t>
            </w:r>
          </w:p>
        </w:tc>
        <w:tc>
          <w:tcPr>
            <w:tcW w:w="1278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Έναρξη</w:t>
            </w:r>
          </w:p>
        </w:tc>
        <w:tc>
          <w:tcPr>
            <w:tcW w:w="1281" w:type="dxa"/>
            <w:vAlign w:val="center"/>
          </w:tcPr>
          <w:p w:rsidR="008C6250" w:rsidRPr="00454439" w:rsidRDefault="008C6250" w:rsidP="00F61653">
            <w:pPr>
              <w:spacing w:before="120" w:after="120" w:line="240" w:lineRule="auto"/>
              <w:rPr>
                <w:rFonts w:ascii="Cambria" w:hAnsi="Cambria"/>
                <w:b/>
                <w:szCs w:val="24"/>
              </w:rPr>
            </w:pPr>
            <w:r w:rsidRPr="00454439">
              <w:rPr>
                <w:rFonts w:ascii="Cambria" w:hAnsi="Cambria"/>
                <w:b/>
                <w:szCs w:val="24"/>
              </w:rPr>
              <w:t>Λήξη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04-05-01-01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7" w:tgtFrame="_parent" w:history="1">
              <w:r w:rsidR="001F28CC" w:rsidRPr="001F28CC">
                <w:rPr>
                  <w:rStyle w:val="Hyperlink"/>
                </w:rPr>
                <w:t xml:space="preserve">Πυροσβεστικές </w:t>
              </w:r>
              <w:proofErr w:type="spellStart"/>
              <w:r w:rsidR="001F28CC" w:rsidRPr="001F28CC">
                <w:rPr>
                  <w:rStyle w:val="Hyperlink"/>
                </w:rPr>
                <w:t>φωλέες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04-05-08-00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8" w:tgtFrame="_parent" w:history="1">
              <w:r w:rsidR="001F28CC" w:rsidRPr="001F28CC">
                <w:rPr>
                  <w:rStyle w:val="Hyperlink"/>
                </w:rPr>
                <w:t>Πυροσβεστικοί σταθμοί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08-03-04-00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9" w:tgtFrame="_parent" w:history="1">
              <w:r w:rsidR="001F28CC" w:rsidRPr="001F28CC">
                <w:rPr>
                  <w:rStyle w:val="Hyperlink"/>
                </w:rPr>
                <w:t xml:space="preserve">Βαλβίδες εκτόνωσης </w:t>
              </w:r>
              <w:proofErr w:type="spellStart"/>
              <w:r w:rsidR="001F28CC" w:rsidRPr="001F28CC">
                <w:rPr>
                  <w:rStyle w:val="Hyperlink"/>
                </w:rPr>
                <w:t>στραγγιστηρίων</w:t>
              </w:r>
              <w:proofErr w:type="spellEnd"/>
              <w:r w:rsidR="001F28CC" w:rsidRPr="001F28CC">
                <w:rPr>
                  <w:rStyle w:val="Hyperlink"/>
                </w:rPr>
                <w:t xml:space="preserve"> διωρύγων </w:t>
              </w:r>
              <w:proofErr w:type="spellStart"/>
              <w:r w:rsidR="001F28CC" w:rsidRPr="001F28CC">
                <w:rPr>
                  <w:rStyle w:val="Hyperlink"/>
                </w:rPr>
                <w:t>επενδεδυμένων</w:t>
              </w:r>
              <w:proofErr w:type="spellEnd"/>
              <w:r w:rsidR="001F28CC" w:rsidRPr="001F28CC">
                <w:rPr>
                  <w:rStyle w:val="Hyperlink"/>
                </w:rPr>
                <w:t xml:space="preserve"> με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08-06-06-01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10" w:tgtFrame="_parent" w:history="1">
              <w:r w:rsidR="001F28CC" w:rsidRPr="001F28CC">
                <w:rPr>
                  <w:rStyle w:val="Hyperlink"/>
                </w:rPr>
                <w:t xml:space="preserve">Δίκτυα από σωλήνες </w:t>
              </w:r>
              <w:proofErr w:type="spellStart"/>
              <w:r w:rsidR="001F28CC" w:rsidRPr="001F28CC">
                <w:rPr>
                  <w:rStyle w:val="Hyperlink"/>
                </w:rPr>
                <w:t>υαλοπλισμένου</w:t>
              </w:r>
              <w:proofErr w:type="spellEnd"/>
              <w:r w:rsidR="001F28CC" w:rsidRPr="001F28CC">
                <w:rPr>
                  <w:rStyle w:val="Hyperlink"/>
                </w:rPr>
                <w:t xml:space="preserve"> πολυμερούς κατασκευασμένους με περιέλιξη του </w:t>
              </w:r>
              <w:proofErr w:type="spellStart"/>
              <w:r w:rsidR="001F28CC" w:rsidRPr="001F28CC">
                <w:rPr>
                  <w:rStyle w:val="Hyperlink"/>
                </w:rPr>
                <w:t>υαλονήματος</w:t>
              </w:r>
              <w:proofErr w:type="spellEnd"/>
              <w:r w:rsidR="001F28CC" w:rsidRPr="001F28CC">
                <w:rPr>
                  <w:rStyle w:val="Hyperlink"/>
                </w:rPr>
                <w:t xml:space="preserve"> (FW-GRP)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08-10-01-00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11" w:tgtFrame="_parent" w:history="1">
              <w:proofErr w:type="spellStart"/>
              <w:r w:rsidR="001F28CC" w:rsidRPr="001F28CC">
                <w:rPr>
                  <w:rStyle w:val="Hyperlink"/>
                </w:rPr>
                <w:t>Εργοταξιακές</w:t>
              </w:r>
              <w:proofErr w:type="spellEnd"/>
              <w:r w:rsidR="001F28CC" w:rsidRPr="001F28CC">
                <w:rPr>
                  <w:rStyle w:val="Hyperlink"/>
                </w:rPr>
                <w:t xml:space="preserve"> αντλήσεις υδάτων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08-10-03-00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12" w:tgtFrame="_parent" w:history="1">
              <w:r w:rsidR="001F28CC" w:rsidRPr="001F28CC">
                <w:rPr>
                  <w:rStyle w:val="Hyperlink"/>
                </w:rPr>
                <w:t xml:space="preserve">Αντλήσεις υποβιβασμού υδροφόρου ορίζοντα με </w:t>
              </w:r>
              <w:proofErr w:type="spellStart"/>
              <w:r w:rsidR="001F28CC" w:rsidRPr="001F28CC">
                <w:rPr>
                  <w:rStyle w:val="Hyperlink"/>
                </w:rPr>
                <w:t>well</w:t>
              </w:r>
              <w:proofErr w:type="spellEnd"/>
              <w:r w:rsidR="001F28CC" w:rsidRPr="001F28CC">
                <w:rPr>
                  <w:rStyle w:val="Hyperlink"/>
                </w:rPr>
                <w:t xml:space="preserve"> </w:t>
              </w:r>
              <w:proofErr w:type="spellStart"/>
              <w:r w:rsidR="001F28CC" w:rsidRPr="001F28CC">
                <w:rPr>
                  <w:rStyle w:val="Hyperlink"/>
                </w:rPr>
                <w:t>points</w:t>
              </w:r>
              <w:proofErr w:type="spellEnd"/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09-07-01-00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13" w:tgtFrame="_parent" w:history="1">
              <w:r w:rsidR="001F28CC" w:rsidRPr="001F28CC">
                <w:rPr>
                  <w:rStyle w:val="Hyperlink"/>
                </w:rPr>
                <w:t>Συμπαγείς ογκόλιθοι λιμενικών έργων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09-07-02-00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14" w:tgtFrame="_parent" w:history="1">
              <w:proofErr w:type="spellStart"/>
              <w:r w:rsidR="001F28CC" w:rsidRPr="001F28CC">
                <w:rPr>
                  <w:rStyle w:val="Hyperlink"/>
                </w:rPr>
                <w:t>Κυψελωτοί</w:t>
              </w:r>
              <w:proofErr w:type="spellEnd"/>
              <w:r w:rsidR="001F28CC" w:rsidRPr="001F28CC">
                <w:rPr>
                  <w:rStyle w:val="Hyperlink"/>
                </w:rPr>
                <w:t xml:space="preserve"> και ειδικής μορφής τεχνητοί ογκόλιθοι λιμενικών έργων από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09-07-04-00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15" w:tgtFrame="_parent" w:history="1">
              <w:r w:rsidR="001F28CC" w:rsidRPr="001F28CC">
                <w:rPr>
                  <w:rStyle w:val="Hyperlink"/>
                </w:rPr>
                <w:t>Προκατασκευασμένα στοιχεία λιμενικών έργων από οπλισμένο σκυρόδεμα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09-10-01-00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16" w:tgtFrame="_parent" w:history="1">
              <w:r w:rsidR="001F28CC" w:rsidRPr="001F28CC">
                <w:rPr>
                  <w:rStyle w:val="Hyperlink"/>
                </w:rPr>
                <w:t xml:space="preserve">Λιμενικά έργα βαρύτητας με </w:t>
              </w:r>
              <w:proofErr w:type="spellStart"/>
              <w:r w:rsidR="001F28CC" w:rsidRPr="001F28CC">
                <w:rPr>
                  <w:rStyle w:val="Hyperlink"/>
                </w:rPr>
                <w:t>ύφαλη</w:t>
              </w:r>
              <w:proofErr w:type="spellEnd"/>
              <w:r w:rsidR="001F28CC" w:rsidRPr="001F28CC">
                <w:rPr>
                  <w:rStyle w:val="Hyperlink"/>
                </w:rPr>
                <w:t xml:space="preserve"> </w:t>
              </w:r>
              <w:proofErr w:type="spellStart"/>
              <w:r w:rsidR="001F28CC" w:rsidRPr="001F28CC">
                <w:rPr>
                  <w:rStyle w:val="Hyperlink"/>
                </w:rPr>
                <w:t>σκυροδέτηση</w:t>
              </w:r>
              <w:proofErr w:type="spellEnd"/>
              <w:r w:rsidR="001F28CC" w:rsidRPr="001F28CC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10-05-02-01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17" w:tgtFrame="_parent" w:history="1">
              <w:r w:rsidR="001F28CC" w:rsidRPr="001F28CC">
                <w:rPr>
                  <w:rStyle w:val="Hyperlink"/>
                </w:rPr>
                <w:t>Εγκατάσταση χλοοτάπητα με σπορά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1F28CC" w:rsidRPr="001F28CC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lastRenderedPageBreak/>
              <w:t>10-05-02-03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8CC" w:rsidRPr="001F28CC" w:rsidRDefault="005614DA" w:rsidP="001F28CC">
            <w:pPr>
              <w:spacing w:before="120" w:after="120" w:line="240" w:lineRule="auto"/>
            </w:pPr>
            <w:hyperlink r:id="rId18" w:tgtFrame="_parent" w:history="1">
              <w:r w:rsidR="001F28CC" w:rsidRPr="001F28CC">
                <w:rPr>
                  <w:rStyle w:val="Hyperlink"/>
                </w:rPr>
                <w:t xml:space="preserve">Εγκατάσταση χλοοτάπητα αγωνιστικών χώρων </w:t>
              </w:r>
            </w:hyperlink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  <w:rPr>
                <w:lang w:val="en-US"/>
              </w:rPr>
            </w:pPr>
            <w:r w:rsidRPr="001F28CC">
              <w:rPr>
                <w:lang w:val="en-US"/>
              </w:rPr>
              <w:t>07/02/2022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CC" w:rsidRPr="001F28CC" w:rsidRDefault="001F28CC" w:rsidP="001F28CC">
            <w:pPr>
              <w:spacing w:before="120" w:after="120" w:line="240" w:lineRule="auto"/>
            </w:pPr>
            <w:r w:rsidRPr="001F28CC">
              <w:t>03/04/2022</w:t>
            </w:r>
          </w:p>
        </w:tc>
      </w:tr>
      <w:tr w:rsidR="00AB44AB" w:rsidRPr="006F0AB7" w:rsidTr="001F28CC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4AB" w:rsidRPr="001F28CC" w:rsidRDefault="00AB44AB" w:rsidP="00AB44AB">
            <w:pPr>
              <w:spacing w:before="120" w:after="120" w:line="240" w:lineRule="auto"/>
              <w:rPr>
                <w:rFonts w:cs="Calibri"/>
                <w:color w:val="000000"/>
                <w:lang w:val="en-US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44AB" w:rsidRDefault="00AB44AB" w:rsidP="00AB44AB">
            <w:pPr>
              <w:spacing w:before="120"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78" w:type="dxa"/>
            <w:vAlign w:val="center"/>
          </w:tcPr>
          <w:p w:rsidR="00AB44AB" w:rsidRPr="00AB4EA0" w:rsidRDefault="00AB44AB" w:rsidP="00AB44AB">
            <w:pPr>
              <w:spacing w:before="120" w:after="120" w:line="240" w:lineRule="auto"/>
              <w:rPr>
                <w:lang w:val="en-US"/>
              </w:rPr>
            </w:pPr>
          </w:p>
        </w:tc>
        <w:tc>
          <w:tcPr>
            <w:tcW w:w="1281" w:type="dxa"/>
            <w:vAlign w:val="center"/>
          </w:tcPr>
          <w:p w:rsidR="00AB44AB" w:rsidRDefault="00AB44AB" w:rsidP="00AB44AB">
            <w:pPr>
              <w:spacing w:before="120" w:after="120" w:line="240" w:lineRule="auto"/>
            </w:pPr>
          </w:p>
        </w:tc>
      </w:tr>
    </w:tbl>
    <w:p w:rsidR="00466B26" w:rsidRPr="006D0171" w:rsidRDefault="00466B26" w:rsidP="000E1B4C">
      <w:pPr>
        <w:jc w:val="both"/>
        <w:rPr>
          <w:rFonts w:ascii="Cambria" w:hAnsi="Cambria"/>
          <w:color w:val="FF0000"/>
          <w:sz w:val="24"/>
          <w:szCs w:val="24"/>
        </w:rPr>
      </w:pPr>
      <w:bookmarkStart w:id="0" w:name="_GoBack"/>
      <w:bookmarkEnd w:id="0"/>
    </w:p>
    <w:sectPr w:rsidR="00466B26" w:rsidRPr="006D0171" w:rsidSect="007924CE">
      <w:headerReference w:type="default" r:id="rId19"/>
      <w:footerReference w:type="default" r:id="rId2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DA9" w:rsidRDefault="00152DA9" w:rsidP="001F05D2">
      <w:pPr>
        <w:spacing w:after="0" w:line="240" w:lineRule="auto"/>
      </w:pPr>
      <w:r>
        <w:separator/>
      </w:r>
    </w:p>
  </w:endnote>
  <w:end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A9" w:rsidRDefault="005614DA">
    <w:pPr>
      <w:pStyle w:val="Footer"/>
      <w:jc w:val="right"/>
    </w:pPr>
    <w:r>
      <w:fldChar w:fldCharType="begin"/>
    </w:r>
    <w:r w:rsidR="005E52C4">
      <w:instrText xml:space="preserve"> PAGE   \* MERGEFORMAT </w:instrText>
    </w:r>
    <w:r>
      <w:fldChar w:fldCharType="separate"/>
    </w:r>
    <w:r w:rsidR="00DC63F9">
      <w:rPr>
        <w:noProof/>
      </w:rPr>
      <w:t>1</w:t>
    </w:r>
    <w:r>
      <w:rPr>
        <w:noProof/>
      </w:rPr>
      <w:fldChar w:fldCharType="end"/>
    </w:r>
  </w:p>
  <w:p w:rsidR="00152DA9" w:rsidRDefault="00152D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DA9" w:rsidRDefault="00152DA9" w:rsidP="001F05D2">
      <w:pPr>
        <w:spacing w:after="0" w:line="240" w:lineRule="auto"/>
      </w:pPr>
      <w:r>
        <w:separator/>
      </w:r>
    </w:p>
  </w:footnote>
  <w:footnote w:type="continuationSeparator" w:id="0">
    <w:p w:rsidR="00152DA9" w:rsidRDefault="00152DA9" w:rsidP="001F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DA9" w:rsidRDefault="00152DA9" w:rsidP="000E1B4C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>
          <wp:extent cx="5417820" cy="739140"/>
          <wp:effectExtent l="19050" t="0" r="0" b="0"/>
          <wp:docPr id="1" name="Picture_x0020_4" descr="esy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_x0020_4" descr="esy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2DA9" w:rsidRDefault="00152DA9" w:rsidP="000E1B4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92AB2"/>
    <w:multiLevelType w:val="hybridMultilevel"/>
    <w:tmpl w:val="A49C7BD0"/>
    <w:lvl w:ilvl="0" w:tplc="0408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/>
  <w:rsids>
    <w:rsidRoot w:val="00C12650"/>
    <w:rsid w:val="00011269"/>
    <w:rsid w:val="0001516C"/>
    <w:rsid w:val="00036A3B"/>
    <w:rsid w:val="00037C77"/>
    <w:rsid w:val="0004078E"/>
    <w:rsid w:val="0004158A"/>
    <w:rsid w:val="00050E53"/>
    <w:rsid w:val="000527AB"/>
    <w:rsid w:val="000658FE"/>
    <w:rsid w:val="0008618C"/>
    <w:rsid w:val="00096BBF"/>
    <w:rsid w:val="000A1BBB"/>
    <w:rsid w:val="000C0455"/>
    <w:rsid w:val="000D4821"/>
    <w:rsid w:val="000E1B4C"/>
    <w:rsid w:val="0011798C"/>
    <w:rsid w:val="0012188C"/>
    <w:rsid w:val="001243BE"/>
    <w:rsid w:val="00127136"/>
    <w:rsid w:val="00132B2B"/>
    <w:rsid w:val="00136C21"/>
    <w:rsid w:val="00141381"/>
    <w:rsid w:val="001463EE"/>
    <w:rsid w:val="00146543"/>
    <w:rsid w:val="00147EA5"/>
    <w:rsid w:val="00152DA9"/>
    <w:rsid w:val="00157501"/>
    <w:rsid w:val="00163E3D"/>
    <w:rsid w:val="0018178A"/>
    <w:rsid w:val="001828DD"/>
    <w:rsid w:val="00182AB2"/>
    <w:rsid w:val="0019591C"/>
    <w:rsid w:val="001A20AA"/>
    <w:rsid w:val="001A6891"/>
    <w:rsid w:val="001B1DD5"/>
    <w:rsid w:val="001B4F54"/>
    <w:rsid w:val="001C61A1"/>
    <w:rsid w:val="001C7147"/>
    <w:rsid w:val="001D7932"/>
    <w:rsid w:val="001E2354"/>
    <w:rsid w:val="001E59DB"/>
    <w:rsid w:val="001F05D2"/>
    <w:rsid w:val="001F28CC"/>
    <w:rsid w:val="001F346B"/>
    <w:rsid w:val="001F53F3"/>
    <w:rsid w:val="002154A7"/>
    <w:rsid w:val="00223729"/>
    <w:rsid w:val="002237FC"/>
    <w:rsid w:val="00224F70"/>
    <w:rsid w:val="00226038"/>
    <w:rsid w:val="00237DD1"/>
    <w:rsid w:val="002475CF"/>
    <w:rsid w:val="00251156"/>
    <w:rsid w:val="002517DC"/>
    <w:rsid w:val="00252C40"/>
    <w:rsid w:val="00254909"/>
    <w:rsid w:val="00256006"/>
    <w:rsid w:val="00262EF5"/>
    <w:rsid w:val="002643A1"/>
    <w:rsid w:val="00277F1D"/>
    <w:rsid w:val="00282C6C"/>
    <w:rsid w:val="00284554"/>
    <w:rsid w:val="00292D38"/>
    <w:rsid w:val="002B59E5"/>
    <w:rsid w:val="002C2EF6"/>
    <w:rsid w:val="002D75E7"/>
    <w:rsid w:val="002E010D"/>
    <w:rsid w:val="002E0322"/>
    <w:rsid w:val="002E34B9"/>
    <w:rsid w:val="002F5E55"/>
    <w:rsid w:val="003023EA"/>
    <w:rsid w:val="00302A95"/>
    <w:rsid w:val="00305F42"/>
    <w:rsid w:val="00324142"/>
    <w:rsid w:val="003424EA"/>
    <w:rsid w:val="00343CB5"/>
    <w:rsid w:val="003443D3"/>
    <w:rsid w:val="003504F8"/>
    <w:rsid w:val="00351760"/>
    <w:rsid w:val="0036219E"/>
    <w:rsid w:val="0036702B"/>
    <w:rsid w:val="0037676F"/>
    <w:rsid w:val="00381EDB"/>
    <w:rsid w:val="00384F7C"/>
    <w:rsid w:val="00385D6E"/>
    <w:rsid w:val="003910E9"/>
    <w:rsid w:val="0039552C"/>
    <w:rsid w:val="003B3004"/>
    <w:rsid w:val="003B5C3D"/>
    <w:rsid w:val="003C299A"/>
    <w:rsid w:val="003C5183"/>
    <w:rsid w:val="003D32BF"/>
    <w:rsid w:val="003D73DE"/>
    <w:rsid w:val="003E775F"/>
    <w:rsid w:val="003F0436"/>
    <w:rsid w:val="003F1DDA"/>
    <w:rsid w:val="003F204B"/>
    <w:rsid w:val="003F26A3"/>
    <w:rsid w:val="00402C85"/>
    <w:rsid w:val="00402CBC"/>
    <w:rsid w:val="00404E80"/>
    <w:rsid w:val="0041143D"/>
    <w:rsid w:val="004154C3"/>
    <w:rsid w:val="00415F63"/>
    <w:rsid w:val="00420C4E"/>
    <w:rsid w:val="00431918"/>
    <w:rsid w:val="00434E5C"/>
    <w:rsid w:val="00441178"/>
    <w:rsid w:val="00446FC4"/>
    <w:rsid w:val="00447106"/>
    <w:rsid w:val="00451212"/>
    <w:rsid w:val="00453ED9"/>
    <w:rsid w:val="00454439"/>
    <w:rsid w:val="0045643E"/>
    <w:rsid w:val="00461719"/>
    <w:rsid w:val="00466B26"/>
    <w:rsid w:val="004836BC"/>
    <w:rsid w:val="00487EC8"/>
    <w:rsid w:val="00492888"/>
    <w:rsid w:val="0049341C"/>
    <w:rsid w:val="004966F7"/>
    <w:rsid w:val="004A1FA5"/>
    <w:rsid w:val="004A2018"/>
    <w:rsid w:val="004B57B9"/>
    <w:rsid w:val="004C494D"/>
    <w:rsid w:val="004D05C0"/>
    <w:rsid w:val="004D42FC"/>
    <w:rsid w:val="004D73C6"/>
    <w:rsid w:val="004E18BF"/>
    <w:rsid w:val="004E2C72"/>
    <w:rsid w:val="004E387C"/>
    <w:rsid w:val="004F4C22"/>
    <w:rsid w:val="00501487"/>
    <w:rsid w:val="0052395F"/>
    <w:rsid w:val="00525ABD"/>
    <w:rsid w:val="00552A4F"/>
    <w:rsid w:val="005567AF"/>
    <w:rsid w:val="005614DA"/>
    <w:rsid w:val="005636DE"/>
    <w:rsid w:val="00567EF3"/>
    <w:rsid w:val="00574B3C"/>
    <w:rsid w:val="00576A02"/>
    <w:rsid w:val="005B2485"/>
    <w:rsid w:val="005B3484"/>
    <w:rsid w:val="005C72ED"/>
    <w:rsid w:val="005E1D60"/>
    <w:rsid w:val="005E42D3"/>
    <w:rsid w:val="005E45AF"/>
    <w:rsid w:val="005E52C4"/>
    <w:rsid w:val="005E6FB6"/>
    <w:rsid w:val="005F097F"/>
    <w:rsid w:val="005F5E25"/>
    <w:rsid w:val="00600D6C"/>
    <w:rsid w:val="0060225D"/>
    <w:rsid w:val="006049B6"/>
    <w:rsid w:val="00614BD3"/>
    <w:rsid w:val="006158DE"/>
    <w:rsid w:val="006232C8"/>
    <w:rsid w:val="00627689"/>
    <w:rsid w:val="00630F4B"/>
    <w:rsid w:val="00634F96"/>
    <w:rsid w:val="00636F5E"/>
    <w:rsid w:val="0065126C"/>
    <w:rsid w:val="00655452"/>
    <w:rsid w:val="00675F07"/>
    <w:rsid w:val="006807A7"/>
    <w:rsid w:val="0068639A"/>
    <w:rsid w:val="006B0086"/>
    <w:rsid w:val="006C0DAC"/>
    <w:rsid w:val="006C13BB"/>
    <w:rsid w:val="006C704D"/>
    <w:rsid w:val="006D0171"/>
    <w:rsid w:val="006D1FA5"/>
    <w:rsid w:val="006D3B9B"/>
    <w:rsid w:val="006E3605"/>
    <w:rsid w:val="006E62A2"/>
    <w:rsid w:val="006E6FFD"/>
    <w:rsid w:val="006E72B8"/>
    <w:rsid w:val="006F0AB7"/>
    <w:rsid w:val="00712EE1"/>
    <w:rsid w:val="0071579F"/>
    <w:rsid w:val="007241CC"/>
    <w:rsid w:val="00727567"/>
    <w:rsid w:val="00730401"/>
    <w:rsid w:val="0073390D"/>
    <w:rsid w:val="00735F95"/>
    <w:rsid w:val="00741324"/>
    <w:rsid w:val="00744C5F"/>
    <w:rsid w:val="007451E0"/>
    <w:rsid w:val="007479C2"/>
    <w:rsid w:val="00756F20"/>
    <w:rsid w:val="00762FA6"/>
    <w:rsid w:val="00763857"/>
    <w:rsid w:val="00766F7F"/>
    <w:rsid w:val="00774743"/>
    <w:rsid w:val="00782E3C"/>
    <w:rsid w:val="007924CE"/>
    <w:rsid w:val="00797F3E"/>
    <w:rsid w:val="007C436A"/>
    <w:rsid w:val="007D77E2"/>
    <w:rsid w:val="007E0E04"/>
    <w:rsid w:val="007E1852"/>
    <w:rsid w:val="007E43F2"/>
    <w:rsid w:val="007F6316"/>
    <w:rsid w:val="0081286A"/>
    <w:rsid w:val="00820761"/>
    <w:rsid w:val="008334BD"/>
    <w:rsid w:val="00841F7F"/>
    <w:rsid w:val="008505BD"/>
    <w:rsid w:val="00852825"/>
    <w:rsid w:val="00881D97"/>
    <w:rsid w:val="008A675E"/>
    <w:rsid w:val="008A701A"/>
    <w:rsid w:val="008C6250"/>
    <w:rsid w:val="008C7E75"/>
    <w:rsid w:val="008D14B4"/>
    <w:rsid w:val="008D1848"/>
    <w:rsid w:val="008D658F"/>
    <w:rsid w:val="008D6757"/>
    <w:rsid w:val="0091323F"/>
    <w:rsid w:val="00923D7E"/>
    <w:rsid w:val="00926BBA"/>
    <w:rsid w:val="00927CA8"/>
    <w:rsid w:val="00930341"/>
    <w:rsid w:val="00941EF3"/>
    <w:rsid w:val="009423F1"/>
    <w:rsid w:val="009446F2"/>
    <w:rsid w:val="009470C2"/>
    <w:rsid w:val="00951F03"/>
    <w:rsid w:val="009649F3"/>
    <w:rsid w:val="009715E5"/>
    <w:rsid w:val="00977046"/>
    <w:rsid w:val="00982A35"/>
    <w:rsid w:val="00982DB0"/>
    <w:rsid w:val="00983536"/>
    <w:rsid w:val="009A597F"/>
    <w:rsid w:val="009A6C5A"/>
    <w:rsid w:val="009B4B45"/>
    <w:rsid w:val="009C08E7"/>
    <w:rsid w:val="009C4642"/>
    <w:rsid w:val="009D0D2A"/>
    <w:rsid w:val="009D7981"/>
    <w:rsid w:val="009E2121"/>
    <w:rsid w:val="009E563A"/>
    <w:rsid w:val="009F0CD4"/>
    <w:rsid w:val="009F2714"/>
    <w:rsid w:val="00A00F2B"/>
    <w:rsid w:val="00A016F0"/>
    <w:rsid w:val="00A1103D"/>
    <w:rsid w:val="00A136F0"/>
    <w:rsid w:val="00A15A97"/>
    <w:rsid w:val="00A2071B"/>
    <w:rsid w:val="00A22DCB"/>
    <w:rsid w:val="00A36B30"/>
    <w:rsid w:val="00A412E4"/>
    <w:rsid w:val="00A5234D"/>
    <w:rsid w:val="00A55429"/>
    <w:rsid w:val="00A750A7"/>
    <w:rsid w:val="00A80A6F"/>
    <w:rsid w:val="00A83341"/>
    <w:rsid w:val="00A87501"/>
    <w:rsid w:val="00A947EB"/>
    <w:rsid w:val="00AA0662"/>
    <w:rsid w:val="00AA6E83"/>
    <w:rsid w:val="00AB438D"/>
    <w:rsid w:val="00AB44AB"/>
    <w:rsid w:val="00AB4EA0"/>
    <w:rsid w:val="00AC2114"/>
    <w:rsid w:val="00AC40A3"/>
    <w:rsid w:val="00AD13C0"/>
    <w:rsid w:val="00AD5E7F"/>
    <w:rsid w:val="00AD693C"/>
    <w:rsid w:val="00AE58BE"/>
    <w:rsid w:val="00B1256D"/>
    <w:rsid w:val="00B12B39"/>
    <w:rsid w:val="00B23253"/>
    <w:rsid w:val="00B23EA5"/>
    <w:rsid w:val="00B3475A"/>
    <w:rsid w:val="00B37411"/>
    <w:rsid w:val="00B467AB"/>
    <w:rsid w:val="00B47572"/>
    <w:rsid w:val="00B542ED"/>
    <w:rsid w:val="00B6619C"/>
    <w:rsid w:val="00B7027B"/>
    <w:rsid w:val="00B848C4"/>
    <w:rsid w:val="00B87E5A"/>
    <w:rsid w:val="00BA46A7"/>
    <w:rsid w:val="00BB7A24"/>
    <w:rsid w:val="00BC4220"/>
    <w:rsid w:val="00BD27D9"/>
    <w:rsid w:val="00BD32EE"/>
    <w:rsid w:val="00BD4821"/>
    <w:rsid w:val="00BD66A8"/>
    <w:rsid w:val="00BD7DBC"/>
    <w:rsid w:val="00BE1838"/>
    <w:rsid w:val="00BE7657"/>
    <w:rsid w:val="00BF11BB"/>
    <w:rsid w:val="00C002F6"/>
    <w:rsid w:val="00C11952"/>
    <w:rsid w:val="00C12650"/>
    <w:rsid w:val="00C14EE5"/>
    <w:rsid w:val="00C17FF6"/>
    <w:rsid w:val="00C23991"/>
    <w:rsid w:val="00C246E3"/>
    <w:rsid w:val="00C25DB0"/>
    <w:rsid w:val="00C309C9"/>
    <w:rsid w:val="00C30C85"/>
    <w:rsid w:val="00C30FAB"/>
    <w:rsid w:val="00C4285B"/>
    <w:rsid w:val="00C50042"/>
    <w:rsid w:val="00C511BA"/>
    <w:rsid w:val="00C5356A"/>
    <w:rsid w:val="00C53DB8"/>
    <w:rsid w:val="00C545FF"/>
    <w:rsid w:val="00C5644F"/>
    <w:rsid w:val="00C73D79"/>
    <w:rsid w:val="00C75639"/>
    <w:rsid w:val="00C86F29"/>
    <w:rsid w:val="00C93B19"/>
    <w:rsid w:val="00CA11C9"/>
    <w:rsid w:val="00CA4B63"/>
    <w:rsid w:val="00CB05AE"/>
    <w:rsid w:val="00CB08CB"/>
    <w:rsid w:val="00CC496D"/>
    <w:rsid w:val="00CC5956"/>
    <w:rsid w:val="00CC7344"/>
    <w:rsid w:val="00CD3E43"/>
    <w:rsid w:val="00CD58DC"/>
    <w:rsid w:val="00CD71F0"/>
    <w:rsid w:val="00CE4F93"/>
    <w:rsid w:val="00CF5DA5"/>
    <w:rsid w:val="00D00158"/>
    <w:rsid w:val="00D100CB"/>
    <w:rsid w:val="00D24B94"/>
    <w:rsid w:val="00D2672D"/>
    <w:rsid w:val="00D31884"/>
    <w:rsid w:val="00D40994"/>
    <w:rsid w:val="00D514DC"/>
    <w:rsid w:val="00D57459"/>
    <w:rsid w:val="00D63360"/>
    <w:rsid w:val="00D63F4F"/>
    <w:rsid w:val="00D92A41"/>
    <w:rsid w:val="00D94160"/>
    <w:rsid w:val="00D9648D"/>
    <w:rsid w:val="00D96E99"/>
    <w:rsid w:val="00DC63F9"/>
    <w:rsid w:val="00DD316A"/>
    <w:rsid w:val="00DD3944"/>
    <w:rsid w:val="00DD5295"/>
    <w:rsid w:val="00DD6B9E"/>
    <w:rsid w:val="00DD7256"/>
    <w:rsid w:val="00DE7F38"/>
    <w:rsid w:val="00E04E58"/>
    <w:rsid w:val="00E209A7"/>
    <w:rsid w:val="00E246C1"/>
    <w:rsid w:val="00E25266"/>
    <w:rsid w:val="00E27708"/>
    <w:rsid w:val="00E377A6"/>
    <w:rsid w:val="00E404DA"/>
    <w:rsid w:val="00E41303"/>
    <w:rsid w:val="00E46421"/>
    <w:rsid w:val="00E53833"/>
    <w:rsid w:val="00E60495"/>
    <w:rsid w:val="00E61EB1"/>
    <w:rsid w:val="00E626ED"/>
    <w:rsid w:val="00E6437D"/>
    <w:rsid w:val="00E66D2F"/>
    <w:rsid w:val="00E77D00"/>
    <w:rsid w:val="00E80E5A"/>
    <w:rsid w:val="00E86002"/>
    <w:rsid w:val="00EA4FD9"/>
    <w:rsid w:val="00EA6423"/>
    <w:rsid w:val="00EC18F4"/>
    <w:rsid w:val="00EC2DF8"/>
    <w:rsid w:val="00ED1A51"/>
    <w:rsid w:val="00ED1B11"/>
    <w:rsid w:val="00ED72FF"/>
    <w:rsid w:val="00EE0E19"/>
    <w:rsid w:val="00F0203A"/>
    <w:rsid w:val="00F27C89"/>
    <w:rsid w:val="00F41F58"/>
    <w:rsid w:val="00F55F0F"/>
    <w:rsid w:val="00F61653"/>
    <w:rsid w:val="00F67C82"/>
    <w:rsid w:val="00F7514C"/>
    <w:rsid w:val="00F76992"/>
    <w:rsid w:val="00F80E45"/>
    <w:rsid w:val="00F9419A"/>
    <w:rsid w:val="00FA2B9E"/>
    <w:rsid w:val="00FA44AD"/>
    <w:rsid w:val="00FC4457"/>
    <w:rsid w:val="00FD2181"/>
    <w:rsid w:val="00FE1743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/>
    <w:lsdException w:name="caption" w:locked="1" w:qFormat="1"/>
    <w:lsdException w:name="annotation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annotation subject" w:locked="1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EB1"/>
    <w:pPr>
      <w:spacing w:after="200" w:line="276" w:lineRule="auto"/>
    </w:pPr>
    <w:rPr>
      <w:rFonts w:eastAsia="Times New Roman"/>
      <w:sz w:val="22"/>
      <w:szCs w:val="22"/>
      <w:lang w:val="el-GR"/>
    </w:rPr>
  </w:style>
  <w:style w:type="paragraph" w:styleId="Heading2">
    <w:name w:val="heading 2"/>
    <w:basedOn w:val="Normal"/>
    <w:next w:val="Normal"/>
    <w:link w:val="Heading2Char"/>
    <w:qFormat/>
    <w:rsid w:val="00762FA6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12650"/>
    <w:rPr>
      <w:color w:val="0000FF"/>
      <w:u w:val="single"/>
    </w:rPr>
  </w:style>
  <w:style w:type="paragraph" w:styleId="ListParagraph">
    <w:name w:val="List Paragraph"/>
    <w:basedOn w:val="Normal"/>
    <w:qFormat/>
    <w:rsid w:val="002C2EF6"/>
    <w:pPr>
      <w:ind w:left="720"/>
      <w:contextualSpacing/>
    </w:pPr>
  </w:style>
  <w:style w:type="paragraph" w:styleId="Header">
    <w:name w:val="header"/>
    <w:basedOn w:val="Normal"/>
    <w:link w:val="Head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1F05D2"/>
    <w:rPr>
      <w:rFonts w:cs="Times New Roman"/>
    </w:rPr>
  </w:style>
  <w:style w:type="paragraph" w:styleId="Footer">
    <w:name w:val="footer"/>
    <w:basedOn w:val="Normal"/>
    <w:link w:val="FooterChar"/>
    <w:rsid w:val="001F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1F05D2"/>
    <w:rPr>
      <w:rFonts w:cs="Times New Roman"/>
    </w:rPr>
  </w:style>
  <w:style w:type="paragraph" w:styleId="NormalWeb">
    <w:name w:val="Normal (Web)"/>
    <w:basedOn w:val="Normal"/>
    <w:semiHidden/>
    <w:rsid w:val="00AB438D"/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B7027B"/>
    <w:rPr>
      <w:sz w:val="16"/>
    </w:rPr>
  </w:style>
  <w:style w:type="paragraph" w:styleId="CommentText">
    <w:name w:val="annotation text"/>
    <w:basedOn w:val="Normal"/>
    <w:link w:val="CommentTextChar"/>
    <w:rsid w:val="00B7027B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B702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27B"/>
    <w:rPr>
      <w:b/>
      <w:bCs/>
    </w:rPr>
  </w:style>
  <w:style w:type="character" w:customStyle="1" w:styleId="CommentSubjectChar">
    <w:name w:val="Comment Subject Char"/>
    <w:link w:val="CommentSubject"/>
    <w:locked/>
    <w:rsid w:val="00B7027B"/>
    <w:rPr>
      <w:b/>
      <w:lang w:eastAsia="en-US"/>
    </w:rPr>
  </w:style>
  <w:style w:type="paragraph" w:styleId="BalloonText">
    <w:name w:val="Balloon Text"/>
    <w:basedOn w:val="Normal"/>
    <w:link w:val="BalloonTextChar"/>
    <w:semiHidden/>
    <w:rsid w:val="00B7027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7027B"/>
    <w:rPr>
      <w:rFonts w:ascii="Tahoma" w:hAnsi="Tahoma"/>
      <w:sz w:val="16"/>
      <w:lang w:eastAsia="en-US"/>
    </w:rPr>
  </w:style>
  <w:style w:type="table" w:styleId="TableGrid">
    <w:name w:val="Table Grid"/>
    <w:basedOn w:val="TableNormal"/>
    <w:rsid w:val="0019591C"/>
    <w:rPr>
      <w:rFonts w:eastAsia="Times New Roman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semiHidden/>
    <w:rsid w:val="008334BD"/>
    <w:rPr>
      <w:rFonts w:cs="Times New Roman"/>
      <w:color w:val="800080"/>
      <w:u w:val="single"/>
    </w:rPr>
  </w:style>
  <w:style w:type="character" w:customStyle="1" w:styleId="Heading2Char">
    <w:name w:val="Heading 2 Char"/>
    <w:link w:val="Heading2"/>
    <w:locked/>
    <w:rsid w:val="00762FA6"/>
    <w:rPr>
      <w:rFonts w:ascii="Times New Roman" w:hAnsi="Times New Roman" w:cs="Times New Roman"/>
      <w:sz w:val="24"/>
      <w:u w:val="single"/>
      <w:lang w:eastAsia="en-US"/>
    </w:rPr>
  </w:style>
  <w:style w:type="paragraph" w:customStyle="1" w:styleId="CharCharCharCharCharCharCharCharCharChar">
    <w:name w:val="Char Char Char Char Char Char Char Char Char Char"/>
    <w:basedOn w:val="Normal"/>
    <w:rsid w:val="00762FA6"/>
    <w:pPr>
      <w:spacing w:after="160" w:line="240" w:lineRule="exact"/>
    </w:pPr>
    <w:rPr>
      <w:rFonts w:ascii="Arial" w:eastAsia="Calibri" w:hAnsi="Arial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762FA6"/>
    <w:pPr>
      <w:spacing w:after="120" w:line="240" w:lineRule="auto"/>
    </w:pPr>
    <w:rPr>
      <w:rFonts w:ascii="Times New Roman" w:eastAsia="Calibri" w:hAnsi="Times New Roman"/>
      <w:sz w:val="24"/>
      <w:szCs w:val="20"/>
      <w:lang w:val="en-GB" w:eastAsia="el-GR"/>
    </w:rPr>
  </w:style>
  <w:style w:type="character" w:customStyle="1" w:styleId="BodyTextChar">
    <w:name w:val="Body Text Char"/>
    <w:link w:val="BodyText"/>
    <w:locked/>
    <w:rsid w:val="00762FA6"/>
    <w:rPr>
      <w:rFonts w:ascii="Times New Roman" w:hAnsi="Times New Roman" w:cs="Times New Roman"/>
      <w:sz w:val="24"/>
      <w:lang w:val="en-GB"/>
    </w:rPr>
  </w:style>
  <w:style w:type="character" w:styleId="PageNumber">
    <w:name w:val="page number"/>
    <w:rsid w:val="00762FA6"/>
    <w:rPr>
      <w:rFonts w:cs="Times New Roman"/>
    </w:rPr>
  </w:style>
  <w:style w:type="paragraph" w:customStyle="1" w:styleId="1">
    <w:name w:val="Σώμα κειμένου1"/>
    <w:basedOn w:val="Normal"/>
    <w:rsid w:val="00762FA6"/>
    <w:pPr>
      <w:spacing w:before="120" w:after="0" w:line="280" w:lineRule="atLeast"/>
      <w:ind w:left="567"/>
      <w:jc w:val="both"/>
    </w:pPr>
    <w:rPr>
      <w:rFonts w:ascii="Arial" w:eastAsia="Calibri" w:hAnsi="Arial"/>
      <w:sz w:val="20"/>
      <w:szCs w:val="20"/>
      <w:lang w:eastAsia="el-GR"/>
    </w:rPr>
  </w:style>
  <w:style w:type="paragraph" w:styleId="HTMLPreformatted">
    <w:name w:val="HTML Preformatted"/>
    <w:basedOn w:val="Normal"/>
    <w:link w:val="HTMLPreformattedChar"/>
    <w:rsid w:val="0076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link w:val="HTMLPreformatted"/>
    <w:locked/>
    <w:rsid w:val="00762FA6"/>
    <w:rPr>
      <w:rFonts w:ascii="Courier New" w:hAnsi="Courier New" w:cs="Courier New"/>
    </w:rPr>
  </w:style>
  <w:style w:type="character" w:customStyle="1" w:styleId="apple-converted-space">
    <w:name w:val="apple-converted-space"/>
    <w:rsid w:val="00762FA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ot.gr/ETEP_04-05-08-00_DT1_STG4.pdf" TargetMode="External"/><Relationship Id="rId13" Type="http://schemas.openxmlformats.org/officeDocument/2006/relationships/hyperlink" Target="http://www.elot.gr/ETEP_09-07-01-00_DT1_STG4.pdf" TargetMode="External"/><Relationship Id="rId18" Type="http://schemas.openxmlformats.org/officeDocument/2006/relationships/hyperlink" Target="http://www.elot.gr/ETEP_10-05-02-03_DT1_STG4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lot.gr/ETEP_04-05-01-01_DT1_STG4.pdf" TargetMode="External"/><Relationship Id="rId12" Type="http://schemas.openxmlformats.org/officeDocument/2006/relationships/hyperlink" Target="http://www.elot.gr/ETEP_08-10-03-00_DT1_STG4.pdf" TargetMode="External"/><Relationship Id="rId17" Type="http://schemas.openxmlformats.org/officeDocument/2006/relationships/hyperlink" Target="http://www.elot.gr/ETEP_10-05-02-01_DT1_STG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ot.gr/ETEP_09-10-01-00_DT1_STG4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ot.gr/ETEP_08-10-01-00_DT1_STG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ot.gr/ETEP_09-07-04-00_DT1_STG4.pdf" TargetMode="External"/><Relationship Id="rId10" Type="http://schemas.openxmlformats.org/officeDocument/2006/relationships/hyperlink" Target="http://www.elot.gr/ETEP_08-06-06-01_DT1_STG4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ot.gr/ETEP_08-03-04-00_DT1_STG4.pdf" TargetMode="External"/><Relationship Id="rId14" Type="http://schemas.openxmlformats.org/officeDocument/2006/relationships/hyperlink" Target="http://www.elot.gr/ETEP_09-07-02-00_DT1_STG4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2291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ΠΙΝΑΚΑΣ ΣΧΕΔΙΩΝ ΕΤΕΠ ΣΕ ΔΗΜΟΣΙΑ ΚΡΙΣΗ</vt:lpstr>
    </vt:vector>
  </TitlesOfParts>
  <Company>ΕΛΟΤ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ΠΙΝΑΚΑΣ ΣΧΕΔΙΩΝ ΕΤΕΠ ΣΕ ΔΗΜΟΣΙΑ ΚΡΙΣΗ</dc:title>
  <dc:creator>ΕΛΟΤ</dc:creator>
  <cp:lastModifiedBy>venus</cp:lastModifiedBy>
  <cp:revision>3</cp:revision>
  <cp:lastPrinted>2016-07-14T12:51:00Z</cp:lastPrinted>
  <dcterms:created xsi:type="dcterms:W3CDTF">2022-02-09T10:35:00Z</dcterms:created>
  <dcterms:modified xsi:type="dcterms:W3CDTF">2022-02-09T10:40:00Z</dcterms:modified>
</cp:coreProperties>
</file>